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SCOPE OF WORK</w:t>
      </w:r>
    </w:p>
    <w:p w:rsidR="007C5FF1" w:rsidRDefault="007C5FF1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D8" w:rsidRPr="007C5FF1" w:rsidRDefault="007C5FF1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5FF1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1D4CD8" w:rsidRPr="007C5FF1">
        <w:rPr>
          <w:rFonts w:ascii="Times New Roman" w:hAnsi="Times New Roman" w:cs="Times New Roman"/>
          <w:i/>
          <w:sz w:val="24"/>
          <w:szCs w:val="24"/>
          <w:u w:val="single"/>
        </w:rPr>
        <w:t>he contractor will be required to – at a minimum –</w:t>
      </w:r>
      <w:r w:rsidRPr="007C5FF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D4CD8" w:rsidRPr="007C5FF1">
        <w:rPr>
          <w:rFonts w:ascii="Times New Roman" w:hAnsi="Times New Roman" w:cs="Times New Roman"/>
          <w:i/>
          <w:sz w:val="24"/>
          <w:szCs w:val="24"/>
          <w:u w:val="single"/>
        </w:rPr>
        <w:t>complete all of the following activities: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Review and understand the application of the following policies to Bureau operations, as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their associated references to statutory and Code of Federal Regulations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provisions</w:t>
      </w:r>
      <w:proofErr w:type="gramEnd"/>
      <w:r>
        <w:rPr>
          <w:rFonts w:ascii="Times New Roman" w:hAnsi="Times New Roman" w:cs="Times New Roman"/>
          <w:sz w:val="24"/>
          <w:szCs w:val="24"/>
        </w:rPr>
        <w:t>. These include: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Program Statement (P.S.) 5100.08, Inmate Security Designation and Custody</w:t>
      </w:r>
    </w:p>
    <w:p w:rsidR="001D4CD8" w:rsidRDefault="00E17AE3" w:rsidP="00E17A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4CD8">
        <w:rPr>
          <w:rFonts w:ascii="Times New Roman" w:hAnsi="Times New Roman" w:cs="Times New Roman"/>
          <w:sz w:val="24"/>
          <w:szCs w:val="24"/>
        </w:rPr>
        <w:t>Classification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5212.06, Control Unit Programs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5217.01, Special Management Units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5270.09, Inmate Discipline Program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5270.10, Special Housing Units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1315.07, Inmate Legal Activities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1330.16, Administrative Remedy Program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6010.02, Health Services Administration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6270.01, Medical Designations and Referral Services for Federal Prisoners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5310.12, Psychology Services Manual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6340.04, Psychiatric Services</w:t>
      </w:r>
    </w:p>
    <w:p w:rsidR="001D4CD8" w:rsidRDefault="001D4CD8" w:rsidP="007C5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P.S. 6031.01, Patient Care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F1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Conduct a comprehensive review of restricted housing operations for the current</w:t>
      </w:r>
      <w:r w:rsidR="005B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population of at least one site housing a SHU and a SMU, and the Florence</w:t>
      </w:r>
      <w:r w:rsidR="005B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Maximum Security Facility (ADX), excluding H Unit. This</w:t>
      </w:r>
      <w:r w:rsidR="007C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comprehensive re</w:t>
      </w:r>
      <w:r w:rsidR="007C5FF1">
        <w:rPr>
          <w:rFonts w:ascii="Times New Roman" w:hAnsi="Times New Roman" w:cs="Times New Roman"/>
          <w:sz w:val="24"/>
          <w:szCs w:val="24"/>
        </w:rPr>
        <w:t>view will include, at a minimum: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a thorough evaluation of designation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Pr="007C5FF1">
        <w:rPr>
          <w:rFonts w:ascii="Times New Roman" w:hAnsi="Times New Roman" w:cs="Times New Roman"/>
          <w:sz w:val="24"/>
          <w:szCs w:val="24"/>
        </w:rPr>
        <w:t xml:space="preserve">and referral processes; 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 xml:space="preserve">inmate notification and due process; inmate movement; 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inmate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Pr="007C5FF1">
        <w:rPr>
          <w:rFonts w:ascii="Times New Roman" w:hAnsi="Times New Roman" w:cs="Times New Roman"/>
          <w:sz w:val="24"/>
          <w:szCs w:val="24"/>
        </w:rPr>
        <w:t xml:space="preserve">mental health history, evaluation, and treatment; 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inmate discipline;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inmate administrative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Pr="007C5FF1">
        <w:rPr>
          <w:rFonts w:ascii="Times New Roman" w:hAnsi="Times New Roman" w:cs="Times New Roman"/>
          <w:sz w:val="24"/>
          <w:szCs w:val="24"/>
        </w:rPr>
        <w:t xml:space="preserve">remedies; 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 xml:space="preserve">inmate health care; </w:t>
      </w:r>
    </w:p>
    <w:p w:rsidR="007C5FF1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 xml:space="preserve">inmate programming and recreation; </w:t>
      </w:r>
    </w:p>
    <w:p w:rsidR="001D4CD8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inmate housing; and</w:t>
      </w:r>
    </w:p>
    <w:p w:rsidR="001D4CD8" w:rsidRPr="007C5FF1" w:rsidRDefault="001D4CD8" w:rsidP="007C5F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5FF1">
        <w:rPr>
          <w:rFonts w:ascii="Times New Roman" w:hAnsi="Times New Roman" w:cs="Times New Roman"/>
          <w:sz w:val="24"/>
          <w:szCs w:val="24"/>
        </w:rPr>
        <w:t>inmate</w:t>
      </w:r>
      <w:proofErr w:type="gramEnd"/>
      <w:r w:rsidRPr="007C5FF1">
        <w:rPr>
          <w:rFonts w:ascii="Times New Roman" w:hAnsi="Times New Roman" w:cs="Times New Roman"/>
          <w:sz w:val="24"/>
          <w:szCs w:val="24"/>
        </w:rPr>
        <w:t xml:space="preserve"> property.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Conduct a comprehensive evaluation of management of highly disruptive inmates within</w:t>
      </w:r>
    </w:p>
    <w:p w:rsidR="007C5FF1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correctional environment. This evaluation will include</w:t>
      </w:r>
      <w:r w:rsidR="007C5FF1">
        <w:rPr>
          <w:rFonts w:ascii="Times New Roman" w:hAnsi="Times New Roman" w:cs="Times New Roman"/>
          <w:sz w:val="24"/>
          <w:szCs w:val="24"/>
        </w:rPr>
        <w:t>:</w:t>
      </w:r>
    </w:p>
    <w:p w:rsidR="007C5FF1" w:rsidRPr="007C5FF1" w:rsidRDefault="005B7BE8" w:rsidP="007C5F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4CD8" w:rsidRPr="007C5FF1">
        <w:rPr>
          <w:rFonts w:ascii="Times New Roman" w:hAnsi="Times New Roman" w:cs="Times New Roman"/>
          <w:sz w:val="24"/>
          <w:szCs w:val="24"/>
        </w:rPr>
        <w:t>eview of existing applicable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7C5FF1">
        <w:rPr>
          <w:rFonts w:ascii="Times New Roman" w:hAnsi="Times New Roman" w:cs="Times New Roman"/>
          <w:sz w:val="24"/>
          <w:szCs w:val="24"/>
        </w:rPr>
        <w:t>Bureau policies including institutional sup</w:t>
      </w:r>
      <w:r w:rsidR="007C5FF1" w:rsidRPr="007C5FF1">
        <w:rPr>
          <w:rFonts w:ascii="Times New Roman" w:hAnsi="Times New Roman" w:cs="Times New Roman"/>
          <w:sz w:val="24"/>
          <w:szCs w:val="24"/>
        </w:rPr>
        <w:t>plements and guidance memoranda;</w:t>
      </w:r>
      <w:r w:rsidR="001D4CD8" w:rsidRPr="007C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F1" w:rsidRPr="007C5FF1" w:rsidRDefault="005B7BE8" w:rsidP="007C5F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4CD8" w:rsidRPr="007C5FF1">
        <w:rPr>
          <w:rFonts w:ascii="Times New Roman" w:hAnsi="Times New Roman" w:cs="Times New Roman"/>
          <w:sz w:val="24"/>
          <w:szCs w:val="24"/>
        </w:rPr>
        <w:t>eview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7C5FF1">
        <w:rPr>
          <w:rFonts w:ascii="Times New Roman" w:hAnsi="Times New Roman" w:cs="Times New Roman"/>
          <w:sz w:val="24"/>
          <w:szCs w:val="24"/>
        </w:rPr>
        <w:t>of corrections best practices a</w:t>
      </w:r>
      <w:r w:rsidR="007C5FF1" w:rsidRPr="007C5FF1">
        <w:rPr>
          <w:rFonts w:ascii="Times New Roman" w:hAnsi="Times New Roman" w:cs="Times New Roman"/>
          <w:sz w:val="24"/>
          <w:szCs w:val="24"/>
        </w:rPr>
        <w:t>cross the correctional spectrum;</w:t>
      </w:r>
      <w:r w:rsidR="001D4CD8" w:rsidRPr="007C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CD8" w:rsidRPr="007C5FF1" w:rsidRDefault="005B7BE8" w:rsidP="007C5F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4CD8" w:rsidRPr="007C5FF1">
        <w:rPr>
          <w:rFonts w:ascii="Times New Roman" w:hAnsi="Times New Roman" w:cs="Times New Roman"/>
          <w:sz w:val="24"/>
          <w:szCs w:val="24"/>
        </w:rPr>
        <w:t>eview of empirical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7C5FF1">
        <w:rPr>
          <w:rFonts w:ascii="Times New Roman" w:hAnsi="Times New Roman" w:cs="Times New Roman"/>
          <w:sz w:val="24"/>
          <w:szCs w:val="24"/>
        </w:rPr>
        <w:t>literature on the topic.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Conduct a comprehensive evaluation of the management of and use of housing units and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behavioral management tools currently used within the Bureau, </w:t>
      </w:r>
      <w:r w:rsidR="007C5FF1">
        <w:rPr>
          <w:rFonts w:ascii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hAnsi="Times New Roman" w:cs="Times New Roman"/>
          <w:sz w:val="24"/>
          <w:szCs w:val="24"/>
        </w:rPr>
        <w:t>best practices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area across the correctional spectrum, and a review of empirical literature on</w:t>
      </w:r>
      <w:r w:rsidR="007C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topic.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F1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Conduct a comprehensive review of the Bureau’s m</w:t>
      </w:r>
      <w:r w:rsidR="007C5FF1">
        <w:rPr>
          <w:rFonts w:ascii="Times New Roman" w:hAnsi="Times New Roman" w:cs="Times New Roman"/>
          <w:sz w:val="24"/>
          <w:szCs w:val="24"/>
        </w:rPr>
        <w:t xml:space="preserve">ental health assessment process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7C5FF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 review and evaluation of clinical impressions, diagnoses, treatment</w:t>
      </w:r>
      <w:r w:rsidR="007C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recommendations, and treatment provided as contained within the Psychology Data</w:t>
      </w:r>
      <w:r w:rsidR="007C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 (PDS) and the Bureau of Prisons Electronic Medical Record (BEMR) system.</w:t>
      </w:r>
      <w:r w:rsidR="007C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evaluation will include a review of</w:t>
      </w:r>
      <w:r w:rsidR="007C5FF1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7C5FF1" w:rsidRPr="007C5FF1" w:rsidRDefault="001D4CD8" w:rsidP="007C5F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existing applicable Bureau policies</w:t>
      </w:r>
      <w:r w:rsidR="007C5FF1" w:rsidRPr="007C5FF1">
        <w:rPr>
          <w:rFonts w:ascii="Times New Roman" w:hAnsi="Times New Roman" w:cs="Times New Roman"/>
          <w:sz w:val="24"/>
          <w:szCs w:val="24"/>
        </w:rPr>
        <w:t>;</w:t>
      </w:r>
      <w:r w:rsidRPr="007C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F1" w:rsidRPr="007C5FF1" w:rsidRDefault="001D4CD8" w:rsidP="007C5F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a review of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Pr="007C5FF1">
        <w:rPr>
          <w:rFonts w:ascii="Times New Roman" w:hAnsi="Times New Roman" w:cs="Times New Roman"/>
          <w:sz w:val="24"/>
          <w:szCs w:val="24"/>
        </w:rPr>
        <w:t>corrections best practices a</w:t>
      </w:r>
      <w:r w:rsidR="007C5FF1" w:rsidRPr="007C5FF1">
        <w:rPr>
          <w:rFonts w:ascii="Times New Roman" w:hAnsi="Times New Roman" w:cs="Times New Roman"/>
          <w:sz w:val="24"/>
          <w:szCs w:val="24"/>
        </w:rPr>
        <w:t>cross the correctional spectrum;</w:t>
      </w:r>
    </w:p>
    <w:p w:rsidR="001D4CD8" w:rsidRPr="007C5FF1" w:rsidRDefault="001D4CD8" w:rsidP="007C5F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5F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5FF1">
        <w:rPr>
          <w:rFonts w:ascii="Times New Roman" w:hAnsi="Times New Roman" w:cs="Times New Roman"/>
          <w:sz w:val="24"/>
          <w:szCs w:val="24"/>
        </w:rPr>
        <w:t xml:space="preserve"> a review of empirical</w:t>
      </w:r>
      <w:r w:rsidR="007C5FF1"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Pr="007C5FF1">
        <w:rPr>
          <w:rFonts w:ascii="Times New Roman" w:hAnsi="Times New Roman" w:cs="Times New Roman"/>
          <w:sz w:val="24"/>
          <w:szCs w:val="24"/>
        </w:rPr>
        <w:t>literature on the topic.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Conduct a comprehensive review of the application of inmate due process rights at each</w:t>
      </w:r>
    </w:p>
    <w:p w:rsidR="007C5FF1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visited. This review will include</w:t>
      </w:r>
      <w:r w:rsidR="007C5FF1">
        <w:rPr>
          <w:rFonts w:ascii="Times New Roman" w:hAnsi="Times New Roman" w:cs="Times New Roman"/>
          <w:sz w:val="24"/>
          <w:szCs w:val="24"/>
        </w:rPr>
        <w:t>:</w:t>
      </w:r>
    </w:p>
    <w:p w:rsidR="007C5FF1" w:rsidRPr="007C5FF1" w:rsidRDefault="007C5FF1" w:rsidP="007C5F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D4CD8" w:rsidRPr="007C5FF1">
        <w:rPr>
          <w:rFonts w:ascii="Times New Roman" w:hAnsi="Times New Roman" w:cs="Times New Roman"/>
          <w:sz w:val="24"/>
          <w:szCs w:val="24"/>
        </w:rPr>
        <w:t>valuation of procedures to protect due process</w:t>
      </w:r>
      <w:r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7C5FF1">
        <w:rPr>
          <w:rFonts w:ascii="Times New Roman" w:hAnsi="Times New Roman" w:cs="Times New Roman"/>
          <w:sz w:val="24"/>
          <w:szCs w:val="24"/>
        </w:rPr>
        <w:t>rights during referral and designation and throughout the duration of placement within</w:t>
      </w:r>
      <w:r w:rsidRPr="007C5FF1">
        <w:rPr>
          <w:rFonts w:ascii="Times New Roman" w:hAnsi="Times New Roman" w:cs="Times New Roman"/>
          <w:sz w:val="24"/>
          <w:szCs w:val="24"/>
        </w:rPr>
        <w:t xml:space="preserve"> SHU, ADX, and/or SMU;</w:t>
      </w:r>
    </w:p>
    <w:p w:rsidR="007C5FF1" w:rsidRPr="007C5FF1" w:rsidRDefault="007C5FF1" w:rsidP="007C5F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E</w:t>
      </w:r>
      <w:r w:rsidR="001D4CD8" w:rsidRPr="007C5FF1">
        <w:rPr>
          <w:rFonts w:ascii="Times New Roman" w:hAnsi="Times New Roman" w:cs="Times New Roman"/>
          <w:sz w:val="24"/>
          <w:szCs w:val="24"/>
        </w:rPr>
        <w:t>valuation will include a review of existing applicable</w:t>
      </w:r>
      <w:r w:rsidRPr="007C5FF1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7C5FF1">
        <w:rPr>
          <w:rFonts w:ascii="Times New Roman" w:hAnsi="Times New Roman" w:cs="Times New Roman"/>
          <w:sz w:val="24"/>
          <w:szCs w:val="24"/>
        </w:rPr>
        <w:t>Bureau polici</w:t>
      </w:r>
      <w:r w:rsidRPr="007C5FF1">
        <w:rPr>
          <w:rFonts w:ascii="Times New Roman" w:hAnsi="Times New Roman" w:cs="Times New Roman"/>
          <w:sz w:val="24"/>
          <w:szCs w:val="24"/>
        </w:rPr>
        <w:t>es;</w:t>
      </w:r>
    </w:p>
    <w:p w:rsidR="007C5FF1" w:rsidRPr="007C5FF1" w:rsidRDefault="007C5FF1" w:rsidP="007C5F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A</w:t>
      </w:r>
      <w:r w:rsidR="001D4CD8" w:rsidRPr="007C5FF1">
        <w:rPr>
          <w:rFonts w:ascii="Times New Roman" w:hAnsi="Times New Roman" w:cs="Times New Roman"/>
          <w:sz w:val="24"/>
          <w:szCs w:val="24"/>
        </w:rPr>
        <w:t xml:space="preserve"> review of corrections best practices a</w:t>
      </w:r>
      <w:r w:rsidRPr="007C5FF1">
        <w:rPr>
          <w:rFonts w:ascii="Times New Roman" w:hAnsi="Times New Roman" w:cs="Times New Roman"/>
          <w:sz w:val="24"/>
          <w:szCs w:val="24"/>
        </w:rPr>
        <w:t xml:space="preserve">cross the correctional spectrum; </w:t>
      </w:r>
      <w:r w:rsidR="001D4CD8" w:rsidRPr="007C5FF1">
        <w:rPr>
          <w:rFonts w:ascii="Times New Roman" w:hAnsi="Times New Roman" w:cs="Times New Roman"/>
          <w:sz w:val="24"/>
          <w:szCs w:val="24"/>
        </w:rPr>
        <w:t>and</w:t>
      </w:r>
      <w:r w:rsidRPr="007C5FF1">
        <w:rPr>
          <w:rFonts w:ascii="Times New Roman" w:hAnsi="Times New Roman" w:cs="Times New Roman"/>
          <w:sz w:val="24"/>
          <w:szCs w:val="24"/>
        </w:rPr>
        <w:t>,</w:t>
      </w:r>
    </w:p>
    <w:p w:rsidR="001D4CD8" w:rsidRPr="007C5FF1" w:rsidRDefault="007C5FF1" w:rsidP="007C5F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FF1">
        <w:rPr>
          <w:rFonts w:ascii="Times New Roman" w:hAnsi="Times New Roman" w:cs="Times New Roman"/>
          <w:sz w:val="24"/>
          <w:szCs w:val="24"/>
        </w:rPr>
        <w:t>A</w:t>
      </w:r>
      <w:r w:rsidR="001D4CD8" w:rsidRPr="007C5FF1">
        <w:rPr>
          <w:rFonts w:ascii="Times New Roman" w:hAnsi="Times New Roman" w:cs="Times New Roman"/>
          <w:sz w:val="24"/>
          <w:szCs w:val="24"/>
        </w:rPr>
        <w:t xml:space="preserve"> review of empirical literature on the topic.</w:t>
      </w:r>
    </w:p>
    <w:p w:rsidR="001D4CD8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F1" w:rsidRDefault="001D4CD8" w:rsidP="001D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Conduct a comprehensive review of inmate reentry needs and determine the extent to</w:t>
      </w:r>
      <w:r w:rsidR="005B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the Bureau’s pre-release programming support comports with those needs</w:t>
      </w:r>
      <w:r w:rsidR="005B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commensurate with institution safety and sec</w:t>
      </w:r>
      <w:r w:rsidR="007C5FF1">
        <w:rPr>
          <w:rFonts w:ascii="Times New Roman" w:hAnsi="Times New Roman" w:cs="Times New Roman"/>
          <w:sz w:val="24"/>
          <w:szCs w:val="24"/>
        </w:rPr>
        <w:t>urity. This review will include:</w:t>
      </w:r>
    </w:p>
    <w:p w:rsidR="001D4CD8" w:rsidRPr="00E17AE3" w:rsidRDefault="007C5FF1" w:rsidP="00E17A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E3">
        <w:rPr>
          <w:rFonts w:ascii="Times New Roman" w:hAnsi="Times New Roman" w:cs="Times New Roman"/>
          <w:sz w:val="24"/>
          <w:szCs w:val="24"/>
        </w:rPr>
        <w:t>I</w:t>
      </w:r>
      <w:r w:rsidR="001D4CD8" w:rsidRPr="00E17AE3">
        <w:rPr>
          <w:rFonts w:ascii="Times New Roman" w:hAnsi="Times New Roman" w:cs="Times New Roman"/>
          <w:sz w:val="24"/>
          <w:szCs w:val="24"/>
        </w:rPr>
        <w:t>nterviews</w:t>
      </w:r>
      <w:r w:rsidRPr="00E17AE3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E17AE3">
        <w:rPr>
          <w:rFonts w:ascii="Times New Roman" w:hAnsi="Times New Roman" w:cs="Times New Roman"/>
          <w:sz w:val="24"/>
          <w:szCs w:val="24"/>
        </w:rPr>
        <w:t>with a subset of institutional leadership, inmates, and programming staff within SHU,</w:t>
      </w:r>
    </w:p>
    <w:p w:rsidR="001D4CD8" w:rsidRPr="00E17AE3" w:rsidRDefault="001D4CD8" w:rsidP="00E17A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E3">
        <w:rPr>
          <w:rFonts w:ascii="Times New Roman" w:hAnsi="Times New Roman" w:cs="Times New Roman"/>
          <w:sz w:val="24"/>
          <w:szCs w:val="24"/>
        </w:rPr>
        <w:t>SMU, and ADX, excluding any inmates with Special</w:t>
      </w:r>
      <w:r w:rsidR="00E17AE3" w:rsidRPr="00E17AE3">
        <w:rPr>
          <w:rFonts w:ascii="Times New Roman" w:hAnsi="Times New Roman" w:cs="Times New Roman"/>
          <w:sz w:val="24"/>
          <w:szCs w:val="24"/>
        </w:rPr>
        <w:t xml:space="preserve"> Administrative Measures (SAMs);</w:t>
      </w:r>
    </w:p>
    <w:p w:rsidR="00E17AE3" w:rsidRPr="00E17AE3" w:rsidRDefault="00E17AE3" w:rsidP="00E17A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E3">
        <w:rPr>
          <w:rFonts w:ascii="Times New Roman" w:hAnsi="Times New Roman" w:cs="Times New Roman"/>
          <w:sz w:val="24"/>
          <w:szCs w:val="24"/>
        </w:rPr>
        <w:t>E</w:t>
      </w:r>
      <w:r w:rsidR="001D4CD8" w:rsidRPr="00E17AE3">
        <w:rPr>
          <w:rFonts w:ascii="Times New Roman" w:hAnsi="Times New Roman" w:cs="Times New Roman"/>
          <w:sz w:val="24"/>
          <w:szCs w:val="24"/>
        </w:rPr>
        <w:t xml:space="preserve">valuation will </w:t>
      </w:r>
      <w:r w:rsidRPr="00E17AE3">
        <w:rPr>
          <w:rFonts w:ascii="Times New Roman" w:hAnsi="Times New Roman" w:cs="Times New Roman"/>
          <w:sz w:val="24"/>
          <w:szCs w:val="24"/>
        </w:rPr>
        <w:t xml:space="preserve">also </w:t>
      </w:r>
      <w:r w:rsidR="001D4CD8" w:rsidRPr="00E17AE3">
        <w:rPr>
          <w:rFonts w:ascii="Times New Roman" w:hAnsi="Times New Roman" w:cs="Times New Roman"/>
          <w:sz w:val="24"/>
          <w:szCs w:val="24"/>
        </w:rPr>
        <w:t>include a review of existing applicable Bureau policies</w:t>
      </w:r>
      <w:r w:rsidRPr="00E17AE3">
        <w:rPr>
          <w:rFonts w:ascii="Times New Roman" w:hAnsi="Times New Roman" w:cs="Times New Roman"/>
          <w:sz w:val="24"/>
          <w:szCs w:val="24"/>
        </w:rPr>
        <w:t>;</w:t>
      </w:r>
    </w:p>
    <w:p w:rsidR="00E17AE3" w:rsidRPr="00E17AE3" w:rsidRDefault="00E17AE3" w:rsidP="00E17A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E3">
        <w:rPr>
          <w:rFonts w:ascii="Times New Roman" w:hAnsi="Times New Roman" w:cs="Times New Roman"/>
          <w:sz w:val="24"/>
          <w:szCs w:val="24"/>
        </w:rPr>
        <w:t>A</w:t>
      </w:r>
      <w:r w:rsidR="001D4CD8" w:rsidRPr="00E17AE3">
        <w:rPr>
          <w:rFonts w:ascii="Times New Roman" w:hAnsi="Times New Roman" w:cs="Times New Roman"/>
          <w:sz w:val="24"/>
          <w:szCs w:val="24"/>
        </w:rPr>
        <w:t xml:space="preserve"> review of</w:t>
      </w:r>
      <w:r w:rsidRPr="00E17AE3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E17AE3">
        <w:rPr>
          <w:rFonts w:ascii="Times New Roman" w:hAnsi="Times New Roman" w:cs="Times New Roman"/>
          <w:sz w:val="24"/>
          <w:szCs w:val="24"/>
        </w:rPr>
        <w:t>corrections best practices across the correctional spectrum</w:t>
      </w:r>
      <w:r w:rsidRPr="00E17AE3">
        <w:rPr>
          <w:rFonts w:ascii="Times New Roman" w:hAnsi="Times New Roman" w:cs="Times New Roman"/>
          <w:sz w:val="24"/>
          <w:szCs w:val="24"/>
        </w:rPr>
        <w:t>;</w:t>
      </w:r>
      <w:r w:rsidR="001D4CD8" w:rsidRPr="00E17AE3">
        <w:rPr>
          <w:rFonts w:ascii="Times New Roman" w:hAnsi="Times New Roman" w:cs="Times New Roman"/>
          <w:sz w:val="24"/>
          <w:szCs w:val="24"/>
        </w:rPr>
        <w:t xml:space="preserve"> and</w:t>
      </w:r>
      <w:r w:rsidRPr="00E17AE3">
        <w:rPr>
          <w:rFonts w:ascii="Times New Roman" w:hAnsi="Times New Roman" w:cs="Times New Roman"/>
          <w:sz w:val="24"/>
          <w:szCs w:val="24"/>
        </w:rPr>
        <w:t>,</w:t>
      </w:r>
    </w:p>
    <w:p w:rsidR="00DA12BD" w:rsidRDefault="00E17AE3" w:rsidP="00E17A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E17AE3">
        <w:rPr>
          <w:rFonts w:ascii="Times New Roman" w:hAnsi="Times New Roman" w:cs="Times New Roman"/>
          <w:sz w:val="24"/>
          <w:szCs w:val="24"/>
        </w:rPr>
        <w:t>A</w:t>
      </w:r>
      <w:r w:rsidR="001D4CD8" w:rsidRPr="00E17AE3">
        <w:rPr>
          <w:rFonts w:ascii="Times New Roman" w:hAnsi="Times New Roman" w:cs="Times New Roman"/>
          <w:sz w:val="24"/>
          <w:szCs w:val="24"/>
        </w:rPr>
        <w:t xml:space="preserve"> review of empirical</w:t>
      </w:r>
      <w:r w:rsidRPr="00E17AE3">
        <w:rPr>
          <w:rFonts w:ascii="Times New Roman" w:hAnsi="Times New Roman" w:cs="Times New Roman"/>
          <w:sz w:val="24"/>
          <w:szCs w:val="24"/>
        </w:rPr>
        <w:t xml:space="preserve"> </w:t>
      </w:r>
      <w:r w:rsidR="001D4CD8" w:rsidRPr="00E17AE3">
        <w:rPr>
          <w:rFonts w:ascii="Times New Roman" w:hAnsi="Times New Roman" w:cs="Times New Roman"/>
          <w:sz w:val="24"/>
          <w:szCs w:val="24"/>
        </w:rPr>
        <w:t>literature on the topic.</w:t>
      </w:r>
    </w:p>
    <w:p w:rsidR="00DA12BD" w:rsidRDefault="00DA12BD" w:rsidP="00DA12BD"/>
    <w:p w:rsidR="00361FD9" w:rsidRDefault="00DA12BD" w:rsidP="00DA12BD">
      <w:pPr>
        <w:rPr>
          <w:rFonts w:ascii="Times New Roman" w:hAnsi="Times New Roman" w:cs="Times New Roman"/>
          <w:b/>
          <w:sz w:val="24"/>
          <w:szCs w:val="24"/>
        </w:rPr>
      </w:pPr>
      <w:r w:rsidRPr="00DA12BD">
        <w:rPr>
          <w:rFonts w:ascii="Times New Roman" w:hAnsi="Times New Roman" w:cs="Times New Roman"/>
          <w:b/>
          <w:sz w:val="24"/>
          <w:szCs w:val="24"/>
        </w:rPr>
        <w:t>Approach</w:t>
      </w:r>
    </w:p>
    <w:p w:rsidR="00DA12BD" w:rsidRDefault="00DA12BD" w:rsidP="00DA1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an operational assessment of 8 BOP special housing units that will include at a minimum the following:</w:t>
      </w:r>
      <w:bookmarkStart w:id="0" w:name="_GoBack"/>
      <w:bookmarkEnd w:id="0"/>
    </w:p>
    <w:p w:rsidR="00DA12BD" w:rsidRPr="00DA12BD" w:rsidRDefault="00DA12BD" w:rsidP="00DA12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12BD">
        <w:rPr>
          <w:rFonts w:ascii="Times New Roman" w:hAnsi="Times New Roman" w:cs="Times New Roman"/>
          <w:sz w:val="24"/>
          <w:szCs w:val="24"/>
        </w:rPr>
        <w:t>Florence ADX, Florence SHU and Florence SMU;</w:t>
      </w:r>
    </w:p>
    <w:p w:rsidR="00DA12BD" w:rsidRPr="00DA12BD" w:rsidRDefault="00DA12BD" w:rsidP="00DA12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12BD">
        <w:rPr>
          <w:rFonts w:ascii="Times New Roman" w:hAnsi="Times New Roman" w:cs="Times New Roman"/>
          <w:sz w:val="24"/>
          <w:szCs w:val="24"/>
        </w:rPr>
        <w:t xml:space="preserve">Either </w:t>
      </w:r>
      <w:proofErr w:type="spellStart"/>
      <w:r w:rsidRPr="00DA12BD">
        <w:rPr>
          <w:rFonts w:ascii="Times New Roman" w:hAnsi="Times New Roman" w:cs="Times New Roman"/>
          <w:sz w:val="24"/>
          <w:szCs w:val="24"/>
        </w:rPr>
        <w:t>Allenwood</w:t>
      </w:r>
      <w:proofErr w:type="spellEnd"/>
      <w:r w:rsidRPr="00DA12BD">
        <w:rPr>
          <w:rFonts w:ascii="Times New Roman" w:hAnsi="Times New Roman" w:cs="Times New Roman"/>
          <w:sz w:val="24"/>
          <w:szCs w:val="24"/>
        </w:rPr>
        <w:t xml:space="preserve"> SHU and SMU or Lewisburg SHU;</w:t>
      </w:r>
    </w:p>
    <w:p w:rsidR="00DA12BD" w:rsidRPr="00DA12BD" w:rsidRDefault="00DA12BD" w:rsidP="00DA12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12BD">
        <w:rPr>
          <w:rFonts w:ascii="Times New Roman" w:hAnsi="Times New Roman" w:cs="Times New Roman"/>
          <w:sz w:val="24"/>
          <w:szCs w:val="24"/>
        </w:rPr>
        <w:t>Three additional SMU’s to be determined</w:t>
      </w:r>
    </w:p>
    <w:p w:rsidR="00DA12BD" w:rsidRPr="00DA12BD" w:rsidRDefault="00DA12BD" w:rsidP="00DA12BD">
      <w:pPr>
        <w:rPr>
          <w:rFonts w:ascii="Times New Roman" w:hAnsi="Times New Roman" w:cs="Times New Roman"/>
          <w:sz w:val="24"/>
          <w:szCs w:val="24"/>
        </w:rPr>
      </w:pPr>
      <w:r w:rsidRPr="00DA12BD">
        <w:rPr>
          <w:rFonts w:ascii="Times New Roman" w:hAnsi="Times New Roman" w:cs="Times New Roman"/>
          <w:sz w:val="24"/>
          <w:szCs w:val="24"/>
        </w:rPr>
        <w:t xml:space="preserve">Assessment will be based on data collection and statistical analysis that will include analysis of the existing population in these units, analysis of admissions to the units over the last 5-10 years, and a comparison of key data elements to the base population of the BOP and a comparison to national data on administrative segregation populations. </w:t>
      </w:r>
    </w:p>
    <w:p w:rsidR="00DA12BD" w:rsidRPr="00DA12BD" w:rsidRDefault="00DA12BD" w:rsidP="00DA12B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12BD">
        <w:rPr>
          <w:rFonts w:ascii="Times New Roman" w:hAnsi="Times New Roman" w:cs="Times New Roman"/>
          <w:i/>
          <w:sz w:val="24"/>
          <w:szCs w:val="24"/>
          <w:u w:val="single"/>
        </w:rPr>
        <w:t>Option pending will increase this number to 13 units.</w:t>
      </w:r>
    </w:p>
    <w:sectPr w:rsidR="00DA12BD" w:rsidRPr="00DA12BD" w:rsidSect="0017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A4"/>
    <w:multiLevelType w:val="hybridMultilevel"/>
    <w:tmpl w:val="1E226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041B"/>
    <w:multiLevelType w:val="hybridMultilevel"/>
    <w:tmpl w:val="7DEE83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2B2C"/>
    <w:multiLevelType w:val="hybridMultilevel"/>
    <w:tmpl w:val="D1A42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12E"/>
    <w:multiLevelType w:val="hybridMultilevel"/>
    <w:tmpl w:val="E7961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739A5"/>
    <w:multiLevelType w:val="hybridMultilevel"/>
    <w:tmpl w:val="557E2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9743E"/>
    <w:multiLevelType w:val="hybridMultilevel"/>
    <w:tmpl w:val="88E656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02DB7"/>
    <w:multiLevelType w:val="hybridMultilevel"/>
    <w:tmpl w:val="F29018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528E5"/>
    <w:multiLevelType w:val="hybridMultilevel"/>
    <w:tmpl w:val="06A68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4CD8"/>
    <w:rsid w:val="00174153"/>
    <w:rsid w:val="001D4CD8"/>
    <w:rsid w:val="00361FD9"/>
    <w:rsid w:val="00423260"/>
    <w:rsid w:val="005B7BE8"/>
    <w:rsid w:val="007C5FF1"/>
    <w:rsid w:val="00B07B98"/>
    <w:rsid w:val="00D80A8E"/>
    <w:rsid w:val="00DA12BD"/>
    <w:rsid w:val="00E1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techcenter</dc:creator>
  <cp:lastModifiedBy>james</cp:lastModifiedBy>
  <cp:revision>2</cp:revision>
  <dcterms:created xsi:type="dcterms:W3CDTF">2013-11-21T15:44:00Z</dcterms:created>
  <dcterms:modified xsi:type="dcterms:W3CDTF">2013-11-21T15:44:00Z</dcterms:modified>
</cp:coreProperties>
</file>